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037B" w14:textId="6B0C421C" w:rsidR="000D70E7" w:rsidRDefault="002E4F86" w:rsidP="002E4F86">
      <w:pPr>
        <w:pStyle w:val="Titel"/>
      </w:pPr>
      <w:r>
        <w:t>Bilag til generalforsamlingen 2025</w:t>
      </w:r>
    </w:p>
    <w:p w14:paraId="205A9E49" w14:textId="77777777" w:rsidR="002E4F86" w:rsidRDefault="002E4F86" w:rsidP="002E4F86"/>
    <w:p w14:paraId="275F4F70" w14:textId="3A09627F" w:rsidR="002E4F86" w:rsidRPr="002E4F86" w:rsidRDefault="002E4F86" w:rsidP="002E4F86">
      <w:r>
        <w:rPr>
          <w:noProof/>
        </w:rPr>
        <w:drawing>
          <wp:inline distT="0" distB="0" distL="0" distR="0" wp14:anchorId="1BC695D4" wp14:editId="0AB0C1D9">
            <wp:extent cx="4044950" cy="5600700"/>
            <wp:effectExtent l="0" t="0" r="0" b="0"/>
            <wp:docPr id="39176921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4950" cy="5600700"/>
                    </a:xfrm>
                    <a:prstGeom prst="rect">
                      <a:avLst/>
                    </a:prstGeom>
                    <a:noFill/>
                    <a:ln>
                      <a:noFill/>
                    </a:ln>
                  </pic:spPr>
                </pic:pic>
              </a:graphicData>
            </a:graphic>
          </wp:inline>
        </w:drawing>
      </w:r>
    </w:p>
    <w:p w14:paraId="54F5127C" w14:textId="19A67653" w:rsidR="002E4F86" w:rsidRDefault="002E4F86">
      <w:r>
        <w:rPr>
          <w:noProof/>
        </w:rPr>
        <w:lastRenderedPageBreak/>
        <w:drawing>
          <wp:inline distT="0" distB="0" distL="0" distR="0" wp14:anchorId="43A5F2AD" wp14:editId="731577EB">
            <wp:extent cx="5010150" cy="5397500"/>
            <wp:effectExtent l="0" t="0" r="0" b="0"/>
            <wp:docPr id="88399064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5397500"/>
                    </a:xfrm>
                    <a:prstGeom prst="rect">
                      <a:avLst/>
                    </a:prstGeom>
                    <a:noFill/>
                    <a:ln>
                      <a:noFill/>
                    </a:ln>
                  </pic:spPr>
                </pic:pic>
              </a:graphicData>
            </a:graphic>
          </wp:inline>
        </w:drawing>
      </w:r>
    </w:p>
    <w:p w14:paraId="3415666F" w14:textId="389EF633" w:rsidR="002E4F86" w:rsidRDefault="002E4F86">
      <w:r>
        <w:rPr>
          <w:noProof/>
        </w:rPr>
        <w:drawing>
          <wp:inline distT="0" distB="0" distL="0" distR="0" wp14:anchorId="5124AD1F" wp14:editId="6736B3DC">
            <wp:extent cx="6115050" cy="3663950"/>
            <wp:effectExtent l="0" t="0" r="0" b="0"/>
            <wp:docPr id="1808493426"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663950"/>
                    </a:xfrm>
                    <a:prstGeom prst="rect">
                      <a:avLst/>
                    </a:prstGeom>
                    <a:noFill/>
                    <a:ln>
                      <a:noFill/>
                    </a:ln>
                  </pic:spPr>
                </pic:pic>
              </a:graphicData>
            </a:graphic>
          </wp:inline>
        </w:drawing>
      </w:r>
    </w:p>
    <w:p w14:paraId="7E95116D" w14:textId="77777777" w:rsidR="002E4F86" w:rsidRDefault="002E4F86"/>
    <w:p w14:paraId="6E39CD87" w14:textId="496E67BD" w:rsidR="002E4F86" w:rsidRDefault="002E4F86">
      <w:r w:rsidRPr="002E4F86">
        <w:drawing>
          <wp:inline distT="0" distB="0" distL="0" distR="0" wp14:anchorId="2B8E9554" wp14:editId="0BFE0F58">
            <wp:extent cx="6120130" cy="7957820"/>
            <wp:effectExtent l="0" t="0" r="0" b="5080"/>
            <wp:docPr id="526940124" name="Billede 1" descr="Et billede, der indeholder tekst, Parallel, nummer/tal,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0124" name="Billede 1" descr="Et billede, der indeholder tekst, Parallel, nummer/tal, skærmbillede&#10;&#10;Indhold genereret af kunstig intelligens kan være forkert."/>
                    <pic:cNvPicPr/>
                  </pic:nvPicPr>
                  <pic:blipFill>
                    <a:blip r:embed="rId8"/>
                    <a:stretch>
                      <a:fillRect/>
                    </a:stretch>
                  </pic:blipFill>
                  <pic:spPr>
                    <a:xfrm>
                      <a:off x="0" y="0"/>
                      <a:ext cx="6120130" cy="7957820"/>
                    </a:xfrm>
                    <a:prstGeom prst="rect">
                      <a:avLst/>
                    </a:prstGeom>
                  </pic:spPr>
                </pic:pic>
              </a:graphicData>
            </a:graphic>
          </wp:inline>
        </w:drawing>
      </w:r>
    </w:p>
    <w:p w14:paraId="79CC6DAD" w14:textId="77777777" w:rsidR="002E4F86" w:rsidRDefault="002E4F86"/>
    <w:p w14:paraId="0504E7AA" w14:textId="77777777" w:rsidR="002E4F86" w:rsidRPr="008D3498" w:rsidRDefault="002E4F86" w:rsidP="002E4F86">
      <w:pPr>
        <w:rPr>
          <w:b/>
          <w:bCs/>
          <w:sz w:val="24"/>
          <w:szCs w:val="24"/>
        </w:rPr>
      </w:pPr>
      <w:r w:rsidRPr="008D3498">
        <w:rPr>
          <w:b/>
          <w:bCs/>
          <w:sz w:val="24"/>
          <w:szCs w:val="24"/>
        </w:rPr>
        <w:t>Forslag til grundejerforeningens generalforsamling 2025.</w:t>
      </w:r>
    </w:p>
    <w:p w14:paraId="28382160" w14:textId="77777777" w:rsidR="002E4F86" w:rsidRDefault="002E4F86" w:rsidP="002E4F86">
      <w:pPr>
        <w:rPr>
          <w:sz w:val="24"/>
          <w:szCs w:val="24"/>
        </w:rPr>
      </w:pPr>
    </w:p>
    <w:p w14:paraId="0C6537B2" w14:textId="77777777" w:rsidR="002E4F86" w:rsidRPr="001E6EFD" w:rsidRDefault="002E4F86" w:rsidP="002E4F86">
      <w:pPr>
        <w:rPr>
          <w:b/>
          <w:bCs/>
          <w:sz w:val="24"/>
          <w:szCs w:val="24"/>
        </w:rPr>
      </w:pPr>
      <w:r w:rsidRPr="001E6EFD">
        <w:rPr>
          <w:b/>
          <w:bCs/>
          <w:sz w:val="24"/>
          <w:szCs w:val="24"/>
        </w:rPr>
        <w:t xml:space="preserve">Forslag om ”vild med vilje” </w:t>
      </w:r>
    </w:p>
    <w:p w14:paraId="221656A5" w14:textId="77777777" w:rsidR="002E4F86" w:rsidRDefault="002E4F86" w:rsidP="002E4F86">
      <w:pPr>
        <w:rPr>
          <w:sz w:val="24"/>
          <w:szCs w:val="24"/>
        </w:rPr>
      </w:pPr>
      <w:r>
        <w:rPr>
          <w:sz w:val="24"/>
          <w:szCs w:val="24"/>
        </w:rPr>
        <w:t xml:space="preserve">Forslag om at udlægge græsskråningen ned mod søen overfor nr. 101-115 som et ”vild med </w:t>
      </w:r>
      <w:proofErr w:type="spellStart"/>
      <w:r>
        <w:rPr>
          <w:sz w:val="24"/>
          <w:szCs w:val="24"/>
        </w:rPr>
        <w:t>vilje”projekt</w:t>
      </w:r>
      <w:proofErr w:type="spellEnd"/>
      <w:r>
        <w:rPr>
          <w:sz w:val="24"/>
          <w:szCs w:val="24"/>
        </w:rPr>
        <w:t>.</w:t>
      </w:r>
    </w:p>
    <w:p w14:paraId="4E06CD82" w14:textId="77777777" w:rsidR="002E4F86" w:rsidRDefault="002E4F86" w:rsidP="002E4F86">
      <w:pPr>
        <w:rPr>
          <w:sz w:val="24"/>
          <w:szCs w:val="24"/>
        </w:rPr>
      </w:pPr>
      <w:r>
        <w:rPr>
          <w:sz w:val="24"/>
          <w:szCs w:val="24"/>
        </w:rPr>
        <w:t>Denne skråning er vanskelig at slå græs på for ejendomsfunktionærerne, og samtidig vil det give os mulighed for at høste nogle erfaringer med sådan et projekt.</w:t>
      </w:r>
    </w:p>
    <w:p w14:paraId="7606DEB2" w14:textId="77777777" w:rsidR="002E4F86" w:rsidRDefault="002E4F86" w:rsidP="002E4F86">
      <w:pPr>
        <w:rPr>
          <w:sz w:val="24"/>
          <w:szCs w:val="24"/>
        </w:rPr>
      </w:pPr>
      <w:r>
        <w:rPr>
          <w:sz w:val="24"/>
          <w:szCs w:val="24"/>
        </w:rPr>
        <w:t>Der er 2 muligheder for etablering:</w:t>
      </w:r>
    </w:p>
    <w:p w14:paraId="009A5724" w14:textId="77777777" w:rsidR="002E4F86" w:rsidRDefault="002E4F86" w:rsidP="002E4F86">
      <w:pPr>
        <w:pStyle w:val="Listeafsnit"/>
        <w:numPr>
          <w:ilvl w:val="0"/>
          <w:numId w:val="1"/>
        </w:numPr>
        <w:rPr>
          <w:sz w:val="24"/>
          <w:szCs w:val="24"/>
        </w:rPr>
      </w:pPr>
      <w:r>
        <w:rPr>
          <w:sz w:val="24"/>
          <w:szCs w:val="24"/>
        </w:rPr>
        <w:t>Vi får et gartnerfirma til at stå for projektet. Det vil koste en del, f.eks. skal OK Nygård have 5000kr for at komme med et projektforslag. Disse penge bliver modregnet, hvis vi ender med at bruge dem til at udføre arbejdet.</w:t>
      </w:r>
    </w:p>
    <w:p w14:paraId="3C0DB8F3" w14:textId="77777777" w:rsidR="002E4F86" w:rsidRDefault="002E4F86" w:rsidP="002E4F86">
      <w:pPr>
        <w:pStyle w:val="Listeafsnit"/>
        <w:numPr>
          <w:ilvl w:val="0"/>
          <w:numId w:val="1"/>
        </w:numPr>
        <w:rPr>
          <w:sz w:val="24"/>
          <w:szCs w:val="24"/>
        </w:rPr>
      </w:pPr>
      <w:r>
        <w:rPr>
          <w:sz w:val="24"/>
          <w:szCs w:val="24"/>
        </w:rPr>
        <w:t xml:space="preserve">Alternativt kan vi selv stå for projektet ved selv at fræse skråningen og udså vilde blomster og urter. Her vil der selvfølgelig igen komme noget græs op mellem blomsterne og det er tanken, at skråningen skal have lov til at passe sig selv, kun med en årlig slåning. Denne løsning kan holdes indenfor </w:t>
      </w:r>
      <w:proofErr w:type="spellStart"/>
      <w:r>
        <w:rPr>
          <w:sz w:val="24"/>
          <w:szCs w:val="24"/>
        </w:rPr>
        <w:t>haveudvalgets</w:t>
      </w:r>
      <w:proofErr w:type="spellEnd"/>
      <w:r>
        <w:rPr>
          <w:sz w:val="24"/>
          <w:szCs w:val="24"/>
        </w:rPr>
        <w:t xml:space="preserve"> budget.</w:t>
      </w:r>
    </w:p>
    <w:p w14:paraId="757D16F2" w14:textId="77777777" w:rsidR="002E4F86" w:rsidRDefault="002E4F86" w:rsidP="002E4F86">
      <w:pPr>
        <w:rPr>
          <w:sz w:val="24"/>
          <w:szCs w:val="24"/>
        </w:rPr>
      </w:pPr>
    </w:p>
    <w:p w14:paraId="5AE630F5" w14:textId="77777777" w:rsidR="002E4F86" w:rsidRDefault="002E4F86" w:rsidP="002E4F86">
      <w:pPr>
        <w:rPr>
          <w:b/>
          <w:bCs/>
          <w:sz w:val="24"/>
          <w:szCs w:val="24"/>
        </w:rPr>
      </w:pPr>
      <w:r w:rsidRPr="001E6EFD">
        <w:rPr>
          <w:b/>
          <w:bCs/>
          <w:sz w:val="24"/>
          <w:szCs w:val="24"/>
        </w:rPr>
        <w:t>Forslag om opsamling af hundelort</w:t>
      </w:r>
    </w:p>
    <w:p w14:paraId="4BF10856" w14:textId="77777777" w:rsidR="002E4F86" w:rsidRDefault="002E4F86" w:rsidP="002E4F86">
      <w:pPr>
        <w:rPr>
          <w:sz w:val="24"/>
          <w:szCs w:val="24"/>
        </w:rPr>
      </w:pPr>
      <w:r w:rsidRPr="001E6EFD">
        <w:rPr>
          <w:sz w:val="24"/>
          <w:szCs w:val="24"/>
        </w:rPr>
        <w:t xml:space="preserve">Der indkøbes et </w:t>
      </w:r>
      <w:r>
        <w:rPr>
          <w:sz w:val="24"/>
          <w:szCs w:val="24"/>
        </w:rPr>
        <w:t>skilt, f.eks. med teksten ”Hund i snor – lort i pose ” til opsætning omkring cykelbommene ved legepladsen.</w:t>
      </w:r>
    </w:p>
    <w:p w14:paraId="78D9A334" w14:textId="77777777" w:rsidR="002E4F86" w:rsidRDefault="002E4F86" w:rsidP="002E4F86">
      <w:pPr>
        <w:rPr>
          <w:sz w:val="24"/>
          <w:szCs w:val="24"/>
        </w:rPr>
      </w:pPr>
      <w:hyperlink r:id="rId9" w:history="1">
        <w:r w:rsidRPr="003412ED">
          <w:rPr>
            <w:rStyle w:val="Hyperlink"/>
            <w:sz w:val="24"/>
            <w:szCs w:val="24"/>
          </w:rPr>
          <w:t>https://e-skilte.dk/skilt/ejendomsskilte/hunde-skilte-ejendomsskilte/hunde-i-snor-lort-i-pose-piktogram/?gad_source=1&amp;gclid=Cj0KCQjwqIm_BhDnARIsAKBYcmuGe5zA6bZOkjzHClty3FA_h6aZnl9eKIipuZYNyPmBsgBds6qmNc0aAgOsEALw_wcB</w:t>
        </w:r>
      </w:hyperlink>
    </w:p>
    <w:p w14:paraId="50570B89" w14:textId="77777777" w:rsidR="002E4F86" w:rsidRDefault="002E4F86" w:rsidP="002E4F86">
      <w:pPr>
        <w:rPr>
          <w:sz w:val="24"/>
          <w:szCs w:val="24"/>
        </w:rPr>
      </w:pPr>
      <w:r>
        <w:rPr>
          <w:noProof/>
          <w:sz w:val="24"/>
          <w:szCs w:val="24"/>
        </w:rPr>
        <w:drawing>
          <wp:inline distT="0" distB="0" distL="0" distR="0" wp14:anchorId="0EAAFD11" wp14:editId="6D3FE70D">
            <wp:extent cx="4362450" cy="1994289"/>
            <wp:effectExtent l="0" t="0" r="0" b="6350"/>
            <wp:docPr id="626370216" name="Billede 1" descr="Et billede, der indeholder tekst, computer, skærmbillede, multimedier&#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70216" name="Billede 1" descr="Et billede, der indeholder tekst, computer, skærmbillede, multimedier&#10;&#10;Indhold genereret af kunstig intelligens kan være forkert."/>
                    <pic:cNvPicPr/>
                  </pic:nvPicPr>
                  <pic:blipFill>
                    <a:blip r:embed="rId10">
                      <a:extLst>
                        <a:ext uri="{28A0092B-C50C-407E-A947-70E740481C1C}">
                          <a14:useLocalDpi xmlns:a14="http://schemas.microsoft.com/office/drawing/2010/main" val="0"/>
                        </a:ext>
                      </a:extLst>
                    </a:blip>
                    <a:stretch>
                      <a:fillRect/>
                    </a:stretch>
                  </pic:blipFill>
                  <pic:spPr>
                    <a:xfrm>
                      <a:off x="0" y="0"/>
                      <a:ext cx="4376892" cy="2000891"/>
                    </a:xfrm>
                    <a:prstGeom prst="rect">
                      <a:avLst/>
                    </a:prstGeom>
                  </pic:spPr>
                </pic:pic>
              </a:graphicData>
            </a:graphic>
          </wp:inline>
        </w:drawing>
      </w:r>
    </w:p>
    <w:p w14:paraId="3662542C" w14:textId="77777777" w:rsidR="002E4F86" w:rsidRDefault="002E4F86" w:rsidP="002E4F86">
      <w:pPr>
        <w:rPr>
          <w:sz w:val="24"/>
          <w:szCs w:val="24"/>
        </w:rPr>
      </w:pPr>
      <w:r>
        <w:rPr>
          <w:sz w:val="24"/>
          <w:szCs w:val="24"/>
        </w:rPr>
        <w:t>Mvh.</w:t>
      </w:r>
    </w:p>
    <w:p w14:paraId="7543E7CF" w14:textId="77777777" w:rsidR="002E4F86" w:rsidRDefault="002E4F86" w:rsidP="002E4F86">
      <w:pPr>
        <w:rPr>
          <w:sz w:val="24"/>
          <w:szCs w:val="24"/>
        </w:rPr>
      </w:pPr>
      <w:r>
        <w:rPr>
          <w:sz w:val="24"/>
          <w:szCs w:val="24"/>
        </w:rPr>
        <w:t>Anne-Mette Fruensgaard</w:t>
      </w:r>
    </w:p>
    <w:p w14:paraId="4920E982" w14:textId="77777777" w:rsidR="002E4F86" w:rsidRPr="001E6EFD" w:rsidRDefault="002E4F86" w:rsidP="002E4F86">
      <w:pPr>
        <w:rPr>
          <w:sz w:val="24"/>
          <w:szCs w:val="24"/>
        </w:rPr>
      </w:pPr>
      <w:r>
        <w:rPr>
          <w:sz w:val="24"/>
          <w:szCs w:val="24"/>
        </w:rPr>
        <w:t>Virup Skovvej 183</w:t>
      </w:r>
    </w:p>
    <w:p w14:paraId="1DBDB0AE" w14:textId="77777777" w:rsidR="002E4F86" w:rsidRDefault="002E4F86"/>
    <w:sectPr w:rsidR="002E4F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1E0B"/>
    <w:multiLevelType w:val="hybridMultilevel"/>
    <w:tmpl w:val="C130C8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6661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86"/>
    <w:rsid w:val="000D70E7"/>
    <w:rsid w:val="00276C92"/>
    <w:rsid w:val="002E4F86"/>
    <w:rsid w:val="003300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AE46"/>
  <w15:chartTrackingRefBased/>
  <w15:docId w15:val="{4416FF6C-8AA8-41B2-B527-620B98C5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E4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E4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E4F8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E4F8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E4F8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E4F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E4F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E4F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E4F8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4F8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E4F8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E4F8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E4F8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E4F8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E4F8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E4F8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E4F8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E4F86"/>
    <w:rPr>
      <w:rFonts w:eastAsiaTheme="majorEastAsia" w:cstheme="majorBidi"/>
      <w:color w:val="272727" w:themeColor="text1" w:themeTint="D8"/>
    </w:rPr>
  </w:style>
  <w:style w:type="paragraph" w:styleId="Titel">
    <w:name w:val="Title"/>
    <w:basedOn w:val="Normal"/>
    <w:next w:val="Normal"/>
    <w:link w:val="TitelTegn"/>
    <w:uiPriority w:val="10"/>
    <w:qFormat/>
    <w:rsid w:val="002E4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4F8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E4F8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E4F8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E4F8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E4F86"/>
    <w:rPr>
      <w:i/>
      <w:iCs/>
      <w:color w:val="404040" w:themeColor="text1" w:themeTint="BF"/>
    </w:rPr>
  </w:style>
  <w:style w:type="paragraph" w:styleId="Listeafsnit">
    <w:name w:val="List Paragraph"/>
    <w:basedOn w:val="Normal"/>
    <w:uiPriority w:val="34"/>
    <w:qFormat/>
    <w:rsid w:val="002E4F86"/>
    <w:pPr>
      <w:ind w:left="720"/>
      <w:contextualSpacing/>
    </w:pPr>
  </w:style>
  <w:style w:type="character" w:styleId="Kraftigfremhvning">
    <w:name w:val="Intense Emphasis"/>
    <w:basedOn w:val="Standardskrifttypeiafsnit"/>
    <w:uiPriority w:val="21"/>
    <w:qFormat/>
    <w:rsid w:val="002E4F86"/>
    <w:rPr>
      <w:i/>
      <w:iCs/>
      <w:color w:val="0F4761" w:themeColor="accent1" w:themeShade="BF"/>
    </w:rPr>
  </w:style>
  <w:style w:type="paragraph" w:styleId="Strktcitat">
    <w:name w:val="Intense Quote"/>
    <w:basedOn w:val="Normal"/>
    <w:next w:val="Normal"/>
    <w:link w:val="StrktcitatTegn"/>
    <w:uiPriority w:val="30"/>
    <w:qFormat/>
    <w:rsid w:val="002E4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E4F86"/>
    <w:rPr>
      <w:i/>
      <w:iCs/>
      <w:color w:val="0F4761" w:themeColor="accent1" w:themeShade="BF"/>
    </w:rPr>
  </w:style>
  <w:style w:type="character" w:styleId="Kraftighenvisning">
    <w:name w:val="Intense Reference"/>
    <w:basedOn w:val="Standardskrifttypeiafsnit"/>
    <w:uiPriority w:val="32"/>
    <w:qFormat/>
    <w:rsid w:val="002E4F86"/>
    <w:rPr>
      <w:b/>
      <w:bCs/>
      <w:smallCaps/>
      <w:color w:val="0F4761" w:themeColor="accent1" w:themeShade="BF"/>
      <w:spacing w:val="5"/>
    </w:rPr>
  </w:style>
  <w:style w:type="character" w:styleId="Hyperlink">
    <w:name w:val="Hyperlink"/>
    <w:basedOn w:val="Standardskrifttypeiafsnit"/>
    <w:uiPriority w:val="99"/>
    <w:unhideWhenUsed/>
    <w:rsid w:val="002E4F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skilte.dk/skilt/ejendomsskilte/hunde-skilte-ejendomsskilte/hunde-i-snor-lort-i-pose-piktogram/?gad_source=1&amp;gclid=Cj0KCQjwqIm_BhDnARIsAKBYcmuGe5zA6bZOkjzHClty3FA_h6aZnl9eKIipuZYNyPmBsgBds6qmNc0aAgOsEALw_wc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230</Words>
  <Characters>1406</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1</cp:revision>
  <dcterms:created xsi:type="dcterms:W3CDTF">2025-03-31T08:03:00Z</dcterms:created>
  <dcterms:modified xsi:type="dcterms:W3CDTF">2025-03-31T08:09:00Z</dcterms:modified>
</cp:coreProperties>
</file>